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43DF1" w14:textId="77777777" w:rsidR="00EC6AD9" w:rsidRPr="000466B3" w:rsidRDefault="00EC6AD9" w:rsidP="00EC6AD9">
      <w:pPr>
        <w:spacing w:after="0"/>
        <w:jc w:val="center"/>
        <w:rPr>
          <w:rFonts w:ascii="Brush Script MT" w:hAnsi="Brush Script MT" w:cs="Andalus"/>
          <w:color w:val="008000"/>
          <w:sz w:val="72"/>
          <w:szCs w:val="56"/>
        </w:rPr>
      </w:pPr>
      <w:r w:rsidRPr="000466B3">
        <w:rPr>
          <w:rFonts w:ascii="Brush Script MT" w:hAnsi="Brush Script MT" w:cs="Andalus"/>
          <w:color w:val="008000"/>
          <w:sz w:val="72"/>
          <w:szCs w:val="56"/>
        </w:rPr>
        <w:t>Plumas County Special Districts Association</w:t>
      </w:r>
    </w:p>
    <w:p w14:paraId="323915E7" w14:textId="77777777" w:rsidR="007801ED" w:rsidRPr="007801ED" w:rsidRDefault="007801ED" w:rsidP="00EC6AD9">
      <w:pPr>
        <w:spacing w:after="0"/>
        <w:jc w:val="center"/>
        <w:rPr>
          <w:rFonts w:asciiTheme="majorHAnsi" w:hAnsiTheme="majorHAnsi" w:cs="Andalus"/>
          <w:sz w:val="36"/>
          <w:szCs w:val="36"/>
        </w:rPr>
      </w:pPr>
      <w:r w:rsidRPr="007801ED">
        <w:rPr>
          <w:rFonts w:asciiTheme="majorHAnsi" w:hAnsiTheme="majorHAnsi" w:cs="Andalus"/>
          <w:sz w:val="36"/>
          <w:szCs w:val="36"/>
        </w:rPr>
        <w:t>AGENDA</w:t>
      </w:r>
    </w:p>
    <w:p w14:paraId="530A001B" w14:textId="77777777" w:rsidR="007801ED" w:rsidRPr="007801ED" w:rsidRDefault="0053555F" w:rsidP="00EC6AD9">
      <w:pPr>
        <w:spacing w:after="0"/>
        <w:jc w:val="center"/>
        <w:rPr>
          <w:rFonts w:asciiTheme="majorHAnsi" w:hAnsiTheme="majorHAnsi" w:cs="Andalus"/>
          <w:sz w:val="36"/>
          <w:szCs w:val="36"/>
        </w:rPr>
      </w:pPr>
      <w:r>
        <w:rPr>
          <w:rFonts w:asciiTheme="majorHAnsi" w:hAnsiTheme="majorHAnsi" w:cs="Andalus"/>
          <w:sz w:val="36"/>
          <w:szCs w:val="36"/>
        </w:rPr>
        <w:t>November 14</w:t>
      </w:r>
      <w:r w:rsidR="00F16081">
        <w:rPr>
          <w:rFonts w:asciiTheme="majorHAnsi" w:hAnsiTheme="majorHAnsi" w:cs="Andalus"/>
          <w:sz w:val="36"/>
          <w:szCs w:val="36"/>
        </w:rPr>
        <w:t xml:space="preserve">, </w:t>
      </w:r>
      <w:r w:rsidR="00866E9F">
        <w:rPr>
          <w:rFonts w:asciiTheme="majorHAnsi" w:hAnsiTheme="majorHAnsi" w:cs="Andalus"/>
          <w:sz w:val="36"/>
          <w:szCs w:val="36"/>
        </w:rPr>
        <w:t>201</w:t>
      </w:r>
      <w:r w:rsidR="000C1DDB">
        <w:rPr>
          <w:rFonts w:asciiTheme="majorHAnsi" w:hAnsiTheme="majorHAnsi" w:cs="Andalus"/>
          <w:sz w:val="36"/>
          <w:szCs w:val="36"/>
        </w:rPr>
        <w:t>8</w:t>
      </w:r>
      <w:r w:rsidR="007801ED" w:rsidRPr="007801ED">
        <w:rPr>
          <w:rFonts w:asciiTheme="majorHAnsi" w:hAnsiTheme="majorHAnsi" w:cs="Andalus"/>
          <w:sz w:val="36"/>
          <w:szCs w:val="36"/>
        </w:rPr>
        <w:t xml:space="preserve">, </w:t>
      </w:r>
      <w:r w:rsidR="008B464D">
        <w:rPr>
          <w:rFonts w:asciiTheme="majorHAnsi" w:hAnsiTheme="majorHAnsi" w:cs="Andalus"/>
          <w:sz w:val="36"/>
          <w:szCs w:val="36"/>
        </w:rPr>
        <w:t>1:00 pm</w:t>
      </w:r>
    </w:p>
    <w:p w14:paraId="41B2E6B2" w14:textId="77777777" w:rsidR="00EC6AD9" w:rsidRPr="007801ED" w:rsidRDefault="000C1DDB" w:rsidP="007801ED">
      <w:pPr>
        <w:spacing w:after="0"/>
        <w:jc w:val="center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>Permit Center Meeting Room</w:t>
      </w:r>
      <w:r w:rsidR="00062979" w:rsidRPr="007801ED">
        <w:rPr>
          <w:rFonts w:asciiTheme="majorHAnsi" w:hAnsiTheme="majorHAnsi" w:cs="Andalus"/>
          <w:sz w:val="28"/>
          <w:szCs w:val="36"/>
        </w:rPr>
        <w:t xml:space="preserve">, </w:t>
      </w:r>
      <w:r>
        <w:rPr>
          <w:rFonts w:asciiTheme="majorHAnsi" w:hAnsiTheme="majorHAnsi" w:cs="Andalus"/>
          <w:sz w:val="28"/>
          <w:szCs w:val="36"/>
        </w:rPr>
        <w:t xml:space="preserve">555 Main </w:t>
      </w:r>
      <w:r w:rsidR="00062979" w:rsidRPr="007801ED">
        <w:rPr>
          <w:rFonts w:asciiTheme="majorHAnsi" w:hAnsiTheme="majorHAnsi" w:cs="Andalus"/>
          <w:sz w:val="28"/>
          <w:szCs w:val="36"/>
        </w:rPr>
        <w:t>Street, Quincy</w:t>
      </w:r>
    </w:p>
    <w:p w14:paraId="0749212B" w14:textId="77777777" w:rsidR="007801ED" w:rsidRDefault="007801ED" w:rsidP="007801ED">
      <w:pPr>
        <w:spacing w:after="0"/>
        <w:jc w:val="center"/>
        <w:rPr>
          <w:rFonts w:asciiTheme="majorHAnsi" w:hAnsiTheme="majorHAnsi" w:cs="Andalus"/>
          <w:sz w:val="28"/>
          <w:szCs w:val="36"/>
        </w:rPr>
      </w:pPr>
    </w:p>
    <w:p w14:paraId="1B8A34AE" w14:textId="77777777" w:rsidR="00EC6AD9" w:rsidRDefault="00EC6AD9" w:rsidP="00090E89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Theme="majorHAnsi" w:hAnsiTheme="majorHAnsi" w:cs="Andalus"/>
          <w:sz w:val="28"/>
          <w:szCs w:val="36"/>
        </w:rPr>
      </w:pPr>
      <w:r w:rsidRPr="00FA1490">
        <w:rPr>
          <w:rFonts w:asciiTheme="majorHAnsi" w:hAnsiTheme="majorHAnsi" w:cs="Andalus"/>
          <w:sz w:val="28"/>
          <w:szCs w:val="36"/>
        </w:rPr>
        <w:t xml:space="preserve">Call </w:t>
      </w:r>
      <w:r w:rsidR="004051A8" w:rsidRPr="00FA1490">
        <w:rPr>
          <w:rFonts w:asciiTheme="majorHAnsi" w:hAnsiTheme="majorHAnsi" w:cs="Andalus"/>
          <w:sz w:val="28"/>
          <w:szCs w:val="36"/>
        </w:rPr>
        <w:t>t</w:t>
      </w:r>
      <w:r w:rsidRPr="00FA1490">
        <w:rPr>
          <w:rFonts w:asciiTheme="majorHAnsi" w:hAnsiTheme="majorHAnsi" w:cs="Andalus"/>
          <w:sz w:val="28"/>
          <w:szCs w:val="36"/>
        </w:rPr>
        <w:t>o Order / Roll Call</w:t>
      </w:r>
      <w:r w:rsidR="00E239CC" w:rsidRPr="00FA1490">
        <w:rPr>
          <w:rFonts w:asciiTheme="majorHAnsi" w:hAnsiTheme="majorHAnsi" w:cs="Andalus"/>
          <w:sz w:val="28"/>
          <w:szCs w:val="36"/>
        </w:rPr>
        <w:t xml:space="preserve"> </w:t>
      </w:r>
    </w:p>
    <w:p w14:paraId="2013CAAF" w14:textId="77777777" w:rsidR="000C1DDB" w:rsidRDefault="000C1DDB" w:rsidP="000C1DDB">
      <w:pPr>
        <w:pStyle w:val="ListParagraph"/>
        <w:spacing w:after="0" w:line="240" w:lineRule="auto"/>
        <w:rPr>
          <w:rFonts w:asciiTheme="majorHAnsi" w:hAnsiTheme="majorHAnsi" w:cs="Andalus"/>
          <w:sz w:val="28"/>
          <w:szCs w:val="36"/>
        </w:rPr>
      </w:pPr>
    </w:p>
    <w:p w14:paraId="32535C63" w14:textId="32A8C76C" w:rsidR="00CF0327" w:rsidRPr="000C1DDB" w:rsidRDefault="00EC6AD9" w:rsidP="000C1DDB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Theme="majorHAnsi" w:hAnsiTheme="majorHAnsi" w:cs="Andalus"/>
          <w:sz w:val="28"/>
          <w:szCs w:val="36"/>
        </w:rPr>
      </w:pPr>
      <w:r w:rsidRPr="000C1DDB">
        <w:rPr>
          <w:rFonts w:asciiTheme="majorHAnsi" w:hAnsiTheme="majorHAnsi" w:cs="Andalus"/>
          <w:sz w:val="28"/>
          <w:szCs w:val="36"/>
        </w:rPr>
        <w:t xml:space="preserve">Approval of Minutes from </w:t>
      </w:r>
      <w:r w:rsidR="0053555F">
        <w:rPr>
          <w:rFonts w:asciiTheme="majorHAnsi" w:hAnsiTheme="majorHAnsi" w:cs="Andalus"/>
          <w:sz w:val="28"/>
          <w:szCs w:val="36"/>
        </w:rPr>
        <w:t>August 15</w:t>
      </w:r>
      <w:r w:rsidR="00C81168">
        <w:rPr>
          <w:rFonts w:asciiTheme="majorHAnsi" w:hAnsiTheme="majorHAnsi" w:cs="Andalus"/>
          <w:sz w:val="28"/>
          <w:szCs w:val="36"/>
        </w:rPr>
        <w:t>, 2018</w:t>
      </w:r>
      <w:r w:rsidR="00CF0327" w:rsidRPr="000C1DDB">
        <w:rPr>
          <w:rFonts w:asciiTheme="majorHAnsi" w:hAnsiTheme="majorHAnsi" w:cs="Andalus"/>
          <w:sz w:val="28"/>
          <w:szCs w:val="36"/>
        </w:rPr>
        <w:t xml:space="preserve"> Memb</w:t>
      </w:r>
      <w:r w:rsidR="00457564" w:rsidRPr="000C1DDB">
        <w:rPr>
          <w:rFonts w:asciiTheme="majorHAnsi" w:hAnsiTheme="majorHAnsi" w:cs="Andalus"/>
          <w:sz w:val="28"/>
          <w:szCs w:val="36"/>
        </w:rPr>
        <w:t xml:space="preserve">ership </w:t>
      </w:r>
      <w:r w:rsidR="00470BD5" w:rsidRPr="000C1DDB">
        <w:rPr>
          <w:rFonts w:asciiTheme="majorHAnsi" w:hAnsiTheme="majorHAnsi" w:cs="Andalus"/>
          <w:sz w:val="28"/>
          <w:szCs w:val="36"/>
        </w:rPr>
        <w:t>Meeting</w:t>
      </w:r>
    </w:p>
    <w:p w14:paraId="430C2060" w14:textId="77777777" w:rsidR="0025461F" w:rsidRDefault="001674BE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 xml:space="preserve">       </w:t>
      </w:r>
    </w:p>
    <w:p w14:paraId="4342D79E" w14:textId="77777777" w:rsidR="00EC6AD9" w:rsidRPr="00BF5EAB" w:rsidRDefault="000C1DDB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>6</w:t>
      </w:r>
      <w:r w:rsidR="00CF0327">
        <w:rPr>
          <w:rFonts w:asciiTheme="majorHAnsi" w:hAnsiTheme="majorHAnsi" w:cs="Andalus"/>
          <w:sz w:val="28"/>
          <w:szCs w:val="36"/>
        </w:rPr>
        <w:t>.</w:t>
      </w:r>
      <w:r w:rsidR="003A64FF" w:rsidRPr="00BF5EAB">
        <w:rPr>
          <w:rFonts w:asciiTheme="majorHAnsi" w:hAnsiTheme="majorHAnsi" w:cs="Andalus"/>
          <w:sz w:val="28"/>
          <w:szCs w:val="36"/>
        </w:rPr>
        <w:tab/>
      </w:r>
      <w:r w:rsidR="00EC6AD9" w:rsidRPr="00BF5EAB">
        <w:rPr>
          <w:rFonts w:asciiTheme="majorHAnsi" w:hAnsiTheme="majorHAnsi" w:cs="Andalus"/>
          <w:sz w:val="28"/>
          <w:szCs w:val="36"/>
        </w:rPr>
        <w:t>Financial Report</w:t>
      </w:r>
      <w:r w:rsidR="004051A8" w:rsidRPr="00BF5EAB">
        <w:rPr>
          <w:rFonts w:asciiTheme="majorHAnsi" w:hAnsiTheme="majorHAnsi" w:cs="Andalus"/>
          <w:sz w:val="28"/>
          <w:szCs w:val="36"/>
        </w:rPr>
        <w:t xml:space="preserve"> – Frank Motzkus</w:t>
      </w:r>
      <w:r w:rsidR="008C1C0E" w:rsidRPr="00BF5EAB">
        <w:rPr>
          <w:rFonts w:asciiTheme="majorHAnsi" w:hAnsiTheme="majorHAnsi" w:cs="Andalus"/>
          <w:sz w:val="28"/>
          <w:szCs w:val="36"/>
        </w:rPr>
        <w:t xml:space="preserve"> – Discussion and Approval</w:t>
      </w:r>
    </w:p>
    <w:p w14:paraId="7656B2F2" w14:textId="77777777" w:rsidR="008B464D" w:rsidRPr="00BF5EAB" w:rsidRDefault="008B464D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</w:p>
    <w:p w14:paraId="771BD2FD" w14:textId="78F433DB" w:rsidR="006A1ABF" w:rsidRDefault="000C1DDB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>7</w:t>
      </w:r>
      <w:r w:rsidR="008B464D" w:rsidRPr="00BF5EAB">
        <w:rPr>
          <w:rFonts w:asciiTheme="majorHAnsi" w:hAnsiTheme="majorHAnsi" w:cs="Andalus"/>
          <w:sz w:val="28"/>
          <w:szCs w:val="36"/>
        </w:rPr>
        <w:t>.</w:t>
      </w:r>
      <w:r w:rsidR="008B464D" w:rsidRPr="00BF5EAB">
        <w:rPr>
          <w:rFonts w:asciiTheme="majorHAnsi" w:hAnsiTheme="majorHAnsi" w:cs="Andalus"/>
          <w:sz w:val="28"/>
          <w:szCs w:val="36"/>
        </w:rPr>
        <w:tab/>
        <w:t>Tra</w:t>
      </w:r>
      <w:r w:rsidR="0025461F">
        <w:rPr>
          <w:rFonts w:asciiTheme="majorHAnsi" w:hAnsiTheme="majorHAnsi" w:cs="Andalus"/>
          <w:sz w:val="28"/>
          <w:szCs w:val="36"/>
        </w:rPr>
        <w:t>ining Report and Discussion</w:t>
      </w:r>
      <w:r w:rsidR="00BF5EAB" w:rsidRPr="00BF5EAB">
        <w:rPr>
          <w:rFonts w:asciiTheme="majorHAnsi" w:hAnsiTheme="majorHAnsi" w:cs="Andalus"/>
          <w:sz w:val="28"/>
          <w:szCs w:val="36"/>
        </w:rPr>
        <w:t xml:space="preserve"> – Frank Motzkus</w:t>
      </w:r>
      <w:r w:rsidR="0053555F">
        <w:rPr>
          <w:rFonts w:asciiTheme="majorHAnsi" w:hAnsiTheme="majorHAnsi" w:cs="Andalus"/>
          <w:sz w:val="28"/>
          <w:szCs w:val="36"/>
        </w:rPr>
        <w:t xml:space="preserve"> –</w:t>
      </w:r>
    </w:p>
    <w:p w14:paraId="2DB62B33" w14:textId="2B6889E7" w:rsidR="0053555F" w:rsidRDefault="0053555F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ab/>
        <w:t>Solicitation of Volunteers for Training Officer</w:t>
      </w:r>
    </w:p>
    <w:p w14:paraId="647F2EF8" w14:textId="7E39C7F1" w:rsidR="0053555F" w:rsidRDefault="0053555F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</w:p>
    <w:p w14:paraId="6434610D" w14:textId="3999CA28" w:rsidR="0053555F" w:rsidRDefault="000C1DDB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>8</w:t>
      </w:r>
      <w:r w:rsidR="00816931">
        <w:rPr>
          <w:rFonts w:asciiTheme="majorHAnsi" w:hAnsiTheme="majorHAnsi" w:cs="Andalus"/>
          <w:sz w:val="28"/>
          <w:szCs w:val="36"/>
        </w:rPr>
        <w:t xml:space="preserve">. </w:t>
      </w:r>
      <w:r w:rsidR="00816931">
        <w:rPr>
          <w:rFonts w:asciiTheme="majorHAnsi" w:hAnsiTheme="majorHAnsi" w:cs="Andalus"/>
          <w:sz w:val="28"/>
          <w:szCs w:val="36"/>
        </w:rPr>
        <w:tab/>
      </w:r>
      <w:r w:rsidR="0053555F">
        <w:rPr>
          <w:rFonts w:asciiTheme="majorHAnsi" w:hAnsiTheme="majorHAnsi" w:cs="Andalus"/>
          <w:sz w:val="28"/>
          <w:szCs w:val="36"/>
        </w:rPr>
        <w:t>Nominations and election to fill positions on the Executive Board with terms ending with 2020 – three positions</w:t>
      </w:r>
    </w:p>
    <w:p w14:paraId="5BED2E15" w14:textId="350DB565" w:rsidR="0053555F" w:rsidRDefault="0053555F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</w:p>
    <w:p w14:paraId="69F4AE65" w14:textId="2E665A6F" w:rsidR="0053555F" w:rsidRDefault="0053555F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 xml:space="preserve">9. </w:t>
      </w:r>
      <w:r>
        <w:rPr>
          <w:rFonts w:asciiTheme="majorHAnsi" w:hAnsiTheme="majorHAnsi" w:cs="Andalus"/>
          <w:sz w:val="28"/>
          <w:szCs w:val="36"/>
        </w:rPr>
        <w:tab/>
        <w:t>Setting a meeting date for the Executive Board</w:t>
      </w:r>
    </w:p>
    <w:p w14:paraId="782DEBA9" w14:textId="14B69FCB" w:rsidR="0053555F" w:rsidRDefault="0053555F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</w:p>
    <w:p w14:paraId="4861CBF4" w14:textId="1482FC44" w:rsidR="00816931" w:rsidRDefault="0053555F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 xml:space="preserve">10. </w:t>
      </w:r>
      <w:r>
        <w:rPr>
          <w:rFonts w:asciiTheme="majorHAnsi" w:hAnsiTheme="majorHAnsi" w:cs="Andalus"/>
          <w:sz w:val="28"/>
          <w:szCs w:val="36"/>
        </w:rPr>
        <w:tab/>
      </w:r>
      <w:r w:rsidR="00816931">
        <w:rPr>
          <w:rFonts w:asciiTheme="majorHAnsi" w:hAnsiTheme="majorHAnsi" w:cs="Andalus"/>
          <w:sz w:val="28"/>
          <w:szCs w:val="36"/>
        </w:rPr>
        <w:t xml:space="preserve">LAFCO – </w:t>
      </w:r>
      <w:r w:rsidR="000C1DDB">
        <w:rPr>
          <w:rFonts w:asciiTheme="majorHAnsi" w:hAnsiTheme="majorHAnsi" w:cs="Andalus"/>
          <w:sz w:val="28"/>
          <w:szCs w:val="36"/>
        </w:rPr>
        <w:t>update</w:t>
      </w:r>
    </w:p>
    <w:p w14:paraId="0014719B" w14:textId="2B5703ED" w:rsidR="00743658" w:rsidRDefault="00743658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</w:p>
    <w:p w14:paraId="443E72EA" w14:textId="6AE5BA94" w:rsidR="00743658" w:rsidRDefault="00743658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 xml:space="preserve">11. </w:t>
      </w:r>
      <w:r>
        <w:rPr>
          <w:rFonts w:asciiTheme="majorHAnsi" w:hAnsiTheme="majorHAnsi" w:cs="Andalus"/>
          <w:sz w:val="28"/>
          <w:szCs w:val="36"/>
        </w:rPr>
        <w:tab/>
        <w:t xml:space="preserve">Guest Speaker – Ed Ward, </w:t>
      </w:r>
      <w:proofErr w:type="spellStart"/>
      <w:r>
        <w:rPr>
          <w:rFonts w:asciiTheme="majorHAnsi" w:hAnsiTheme="majorHAnsi" w:cs="Andalus"/>
          <w:sz w:val="28"/>
          <w:szCs w:val="36"/>
        </w:rPr>
        <w:t>Graeagle</w:t>
      </w:r>
      <w:proofErr w:type="spellEnd"/>
      <w:r>
        <w:rPr>
          <w:rFonts w:asciiTheme="majorHAnsi" w:hAnsiTheme="majorHAnsi" w:cs="Andalus"/>
          <w:sz w:val="28"/>
          <w:szCs w:val="36"/>
        </w:rPr>
        <w:t xml:space="preserve"> Fire Chief</w:t>
      </w:r>
    </w:p>
    <w:p w14:paraId="6ADA328B" w14:textId="77777777" w:rsidR="00816931" w:rsidRDefault="00816931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</w:p>
    <w:p w14:paraId="4FD2012C" w14:textId="7DF9272B" w:rsidR="00816931" w:rsidRDefault="0053555F" w:rsidP="00816931">
      <w:pPr>
        <w:spacing w:after="0" w:line="240" w:lineRule="auto"/>
        <w:ind w:left="720" w:hanging="720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>1</w:t>
      </w:r>
      <w:r w:rsidR="00743658">
        <w:rPr>
          <w:rFonts w:asciiTheme="majorHAnsi" w:hAnsiTheme="majorHAnsi" w:cs="Andalus"/>
          <w:sz w:val="28"/>
          <w:szCs w:val="36"/>
        </w:rPr>
        <w:t>2</w:t>
      </w:r>
      <w:r>
        <w:rPr>
          <w:rFonts w:asciiTheme="majorHAnsi" w:hAnsiTheme="majorHAnsi" w:cs="Andalus"/>
          <w:sz w:val="28"/>
          <w:szCs w:val="36"/>
        </w:rPr>
        <w:t>.</w:t>
      </w:r>
      <w:r w:rsidR="00816931">
        <w:rPr>
          <w:rFonts w:asciiTheme="majorHAnsi" w:hAnsiTheme="majorHAnsi" w:cs="Andalus"/>
          <w:sz w:val="28"/>
          <w:szCs w:val="36"/>
        </w:rPr>
        <w:tab/>
        <w:t>Guest Speaker – Dane Wadle, Public Affairs Field Coordinator, California Special Districts Association</w:t>
      </w:r>
    </w:p>
    <w:p w14:paraId="6AF21CD2" w14:textId="77777777" w:rsidR="001A0A4D" w:rsidRPr="001A0A4D" w:rsidRDefault="001A0A4D" w:rsidP="00090E8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548998D" w14:textId="468446F3" w:rsidR="00EB0AB3" w:rsidRDefault="004D76AA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>1</w:t>
      </w:r>
      <w:r w:rsidR="00743658">
        <w:rPr>
          <w:rFonts w:asciiTheme="majorHAnsi" w:hAnsiTheme="majorHAnsi" w:cs="Andalus"/>
          <w:sz w:val="28"/>
          <w:szCs w:val="36"/>
        </w:rPr>
        <w:t>3</w:t>
      </w:r>
      <w:r w:rsidR="00EB0AB3" w:rsidRPr="00BF5EAB">
        <w:rPr>
          <w:rFonts w:asciiTheme="majorHAnsi" w:hAnsiTheme="majorHAnsi" w:cs="Andalus"/>
          <w:sz w:val="28"/>
          <w:szCs w:val="36"/>
        </w:rPr>
        <w:t>.</w:t>
      </w:r>
      <w:r w:rsidR="00EB0AB3" w:rsidRPr="00BF5EAB">
        <w:rPr>
          <w:rFonts w:asciiTheme="majorHAnsi" w:hAnsiTheme="majorHAnsi" w:cs="Andalus"/>
          <w:sz w:val="28"/>
          <w:szCs w:val="36"/>
        </w:rPr>
        <w:tab/>
      </w:r>
      <w:r w:rsidR="00803DB6">
        <w:rPr>
          <w:rFonts w:asciiTheme="majorHAnsi" w:hAnsiTheme="majorHAnsi" w:cs="Andalus"/>
          <w:sz w:val="28"/>
          <w:szCs w:val="36"/>
        </w:rPr>
        <w:t>Round Table</w:t>
      </w:r>
    </w:p>
    <w:p w14:paraId="2D379A67" w14:textId="77777777" w:rsidR="0068630C" w:rsidRDefault="0068630C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</w:p>
    <w:p w14:paraId="492B35A3" w14:textId="01E1B77B" w:rsidR="00A6277F" w:rsidRPr="00BF5EAB" w:rsidRDefault="00743658" w:rsidP="00311E8D">
      <w:pPr>
        <w:spacing w:after="0" w:line="240" w:lineRule="auto"/>
        <w:rPr>
          <w:rFonts w:asciiTheme="majorHAnsi" w:hAnsiTheme="majorHAnsi" w:cs="Andalus"/>
          <w:sz w:val="28"/>
          <w:szCs w:val="36"/>
        </w:rPr>
      </w:pPr>
      <w:r>
        <w:rPr>
          <w:rFonts w:asciiTheme="majorHAnsi" w:hAnsiTheme="majorHAnsi" w:cs="Andalus"/>
          <w:sz w:val="28"/>
          <w:szCs w:val="36"/>
        </w:rPr>
        <w:t>14</w:t>
      </w:r>
      <w:bookmarkStart w:id="0" w:name="_GoBack"/>
      <w:bookmarkEnd w:id="0"/>
      <w:r w:rsidR="007801ED" w:rsidRPr="00BF5EAB">
        <w:rPr>
          <w:rFonts w:asciiTheme="majorHAnsi" w:hAnsiTheme="majorHAnsi" w:cs="Andalus"/>
          <w:sz w:val="28"/>
          <w:szCs w:val="36"/>
        </w:rPr>
        <w:t>.</w:t>
      </w:r>
      <w:r w:rsidR="007801ED" w:rsidRPr="00BF5EAB">
        <w:rPr>
          <w:rFonts w:asciiTheme="majorHAnsi" w:hAnsiTheme="majorHAnsi" w:cs="Andalus"/>
          <w:sz w:val="28"/>
          <w:szCs w:val="36"/>
        </w:rPr>
        <w:tab/>
      </w:r>
      <w:r w:rsidR="004051A8" w:rsidRPr="00BF5EAB">
        <w:rPr>
          <w:rFonts w:asciiTheme="majorHAnsi" w:hAnsiTheme="majorHAnsi" w:cs="Andalus"/>
          <w:sz w:val="28"/>
          <w:szCs w:val="36"/>
        </w:rPr>
        <w:t>Adjourn</w:t>
      </w:r>
      <w:r w:rsidR="00311E8D">
        <w:rPr>
          <w:rFonts w:asciiTheme="majorHAnsi" w:hAnsiTheme="majorHAnsi" w:cs="Andalus"/>
          <w:sz w:val="28"/>
          <w:szCs w:val="36"/>
        </w:rPr>
        <w:t>ment</w:t>
      </w:r>
    </w:p>
    <w:sectPr w:rsidR="00A6277F" w:rsidRPr="00BF5EAB" w:rsidSect="00A62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B0B9E" w14:textId="77777777" w:rsidR="00586A66" w:rsidRDefault="00586A66" w:rsidP="00A46230">
      <w:pPr>
        <w:spacing w:after="0" w:line="240" w:lineRule="auto"/>
      </w:pPr>
      <w:r>
        <w:separator/>
      </w:r>
    </w:p>
  </w:endnote>
  <w:endnote w:type="continuationSeparator" w:id="0">
    <w:p w14:paraId="40B1F6C5" w14:textId="77777777" w:rsidR="00586A66" w:rsidRDefault="00586A66" w:rsidP="00A4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0FC5" w14:textId="77777777" w:rsidR="00A46230" w:rsidRDefault="00A46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E23F" w14:textId="77777777" w:rsidR="00A46230" w:rsidRDefault="00A46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6416" w14:textId="77777777" w:rsidR="00A46230" w:rsidRDefault="00A46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25E56" w14:textId="77777777" w:rsidR="00586A66" w:rsidRDefault="00586A66" w:rsidP="00A46230">
      <w:pPr>
        <w:spacing w:after="0" w:line="240" w:lineRule="auto"/>
      </w:pPr>
      <w:r>
        <w:separator/>
      </w:r>
    </w:p>
  </w:footnote>
  <w:footnote w:type="continuationSeparator" w:id="0">
    <w:p w14:paraId="5ED2860A" w14:textId="77777777" w:rsidR="00586A66" w:rsidRDefault="00586A66" w:rsidP="00A4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15C7" w14:textId="77777777" w:rsidR="00A46230" w:rsidRDefault="00A46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6178" w14:textId="77777777" w:rsidR="00A46230" w:rsidRDefault="00A462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F1A3" w14:textId="77777777" w:rsidR="00A46230" w:rsidRDefault="00A46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1D90"/>
    <w:multiLevelType w:val="hybridMultilevel"/>
    <w:tmpl w:val="9120F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300D1"/>
    <w:multiLevelType w:val="hybridMultilevel"/>
    <w:tmpl w:val="0450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33CA4"/>
    <w:multiLevelType w:val="hybridMultilevel"/>
    <w:tmpl w:val="2F84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A53"/>
    <w:multiLevelType w:val="hybridMultilevel"/>
    <w:tmpl w:val="EEAA8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65381"/>
    <w:multiLevelType w:val="hybridMultilevel"/>
    <w:tmpl w:val="6DE0AFA6"/>
    <w:lvl w:ilvl="0" w:tplc="F650F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A31AA"/>
    <w:multiLevelType w:val="hybridMultilevel"/>
    <w:tmpl w:val="0B869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694959"/>
    <w:multiLevelType w:val="hybridMultilevel"/>
    <w:tmpl w:val="2ADEF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9603F8"/>
    <w:multiLevelType w:val="hybridMultilevel"/>
    <w:tmpl w:val="F20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C31DF"/>
    <w:multiLevelType w:val="hybridMultilevel"/>
    <w:tmpl w:val="FC784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505A32"/>
    <w:multiLevelType w:val="hybridMultilevel"/>
    <w:tmpl w:val="04F2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3A3"/>
    <w:multiLevelType w:val="hybridMultilevel"/>
    <w:tmpl w:val="8A6AA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1F4C8B"/>
    <w:multiLevelType w:val="hybridMultilevel"/>
    <w:tmpl w:val="C046EF94"/>
    <w:lvl w:ilvl="0" w:tplc="6C50D5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E7366"/>
    <w:multiLevelType w:val="hybridMultilevel"/>
    <w:tmpl w:val="BBBC8D50"/>
    <w:lvl w:ilvl="0" w:tplc="0C30E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8488D"/>
    <w:multiLevelType w:val="hybridMultilevel"/>
    <w:tmpl w:val="9BC2D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D9"/>
    <w:rsid w:val="000008CA"/>
    <w:rsid w:val="00004A2A"/>
    <w:rsid w:val="00004EED"/>
    <w:rsid w:val="00030C5C"/>
    <w:rsid w:val="000466B3"/>
    <w:rsid w:val="000625E7"/>
    <w:rsid w:val="00062979"/>
    <w:rsid w:val="0007792F"/>
    <w:rsid w:val="00090E89"/>
    <w:rsid w:val="00093912"/>
    <w:rsid w:val="000C1DDB"/>
    <w:rsid w:val="000C1E66"/>
    <w:rsid w:val="000F30C7"/>
    <w:rsid w:val="000F4D2E"/>
    <w:rsid w:val="00100149"/>
    <w:rsid w:val="00116F11"/>
    <w:rsid w:val="001617E0"/>
    <w:rsid w:val="001674BE"/>
    <w:rsid w:val="001A0A4D"/>
    <w:rsid w:val="001A2793"/>
    <w:rsid w:val="001B0E14"/>
    <w:rsid w:val="001B1B05"/>
    <w:rsid w:val="001B5329"/>
    <w:rsid w:val="001B7BCF"/>
    <w:rsid w:val="001C6793"/>
    <w:rsid w:val="001E1D3F"/>
    <w:rsid w:val="00204847"/>
    <w:rsid w:val="00222971"/>
    <w:rsid w:val="0023545D"/>
    <w:rsid w:val="0024189F"/>
    <w:rsid w:val="0025461F"/>
    <w:rsid w:val="00295297"/>
    <w:rsid w:val="002F72E5"/>
    <w:rsid w:val="00311E8D"/>
    <w:rsid w:val="0036282C"/>
    <w:rsid w:val="00375717"/>
    <w:rsid w:val="003A64FF"/>
    <w:rsid w:val="004051A8"/>
    <w:rsid w:val="00457564"/>
    <w:rsid w:val="00457F30"/>
    <w:rsid w:val="00470BD5"/>
    <w:rsid w:val="004904B3"/>
    <w:rsid w:val="004D4D89"/>
    <w:rsid w:val="004D76AA"/>
    <w:rsid w:val="005115EB"/>
    <w:rsid w:val="00511EF1"/>
    <w:rsid w:val="0053555F"/>
    <w:rsid w:val="00545345"/>
    <w:rsid w:val="00571C60"/>
    <w:rsid w:val="00586A66"/>
    <w:rsid w:val="0061438E"/>
    <w:rsid w:val="00621E53"/>
    <w:rsid w:val="00631562"/>
    <w:rsid w:val="00675805"/>
    <w:rsid w:val="0068630C"/>
    <w:rsid w:val="00687BA5"/>
    <w:rsid w:val="00696D1F"/>
    <w:rsid w:val="006A1ABF"/>
    <w:rsid w:val="006E2BEF"/>
    <w:rsid w:val="006E6B2D"/>
    <w:rsid w:val="00710B30"/>
    <w:rsid w:val="00743658"/>
    <w:rsid w:val="0075198D"/>
    <w:rsid w:val="00760798"/>
    <w:rsid w:val="00765435"/>
    <w:rsid w:val="007801ED"/>
    <w:rsid w:val="00780999"/>
    <w:rsid w:val="007A62E8"/>
    <w:rsid w:val="007E15B5"/>
    <w:rsid w:val="007E28B5"/>
    <w:rsid w:val="007F6644"/>
    <w:rsid w:val="00803DB6"/>
    <w:rsid w:val="00816931"/>
    <w:rsid w:val="00821D55"/>
    <w:rsid w:val="00832441"/>
    <w:rsid w:val="00832AF3"/>
    <w:rsid w:val="00866E9F"/>
    <w:rsid w:val="00871E4F"/>
    <w:rsid w:val="008753F7"/>
    <w:rsid w:val="008B16C6"/>
    <w:rsid w:val="008B464D"/>
    <w:rsid w:val="008C1C0E"/>
    <w:rsid w:val="008C54BA"/>
    <w:rsid w:val="00924FA1"/>
    <w:rsid w:val="00951799"/>
    <w:rsid w:val="00971963"/>
    <w:rsid w:val="00983097"/>
    <w:rsid w:val="0098639E"/>
    <w:rsid w:val="009A68D1"/>
    <w:rsid w:val="009C49F4"/>
    <w:rsid w:val="009C7C05"/>
    <w:rsid w:val="00A07463"/>
    <w:rsid w:val="00A46230"/>
    <w:rsid w:val="00A55781"/>
    <w:rsid w:val="00A56456"/>
    <w:rsid w:val="00A6277F"/>
    <w:rsid w:val="00AB54B4"/>
    <w:rsid w:val="00AD07E0"/>
    <w:rsid w:val="00AE2D82"/>
    <w:rsid w:val="00B11C54"/>
    <w:rsid w:val="00B235A1"/>
    <w:rsid w:val="00B5180D"/>
    <w:rsid w:val="00B55F1A"/>
    <w:rsid w:val="00B81699"/>
    <w:rsid w:val="00BC0FCC"/>
    <w:rsid w:val="00BF5EAB"/>
    <w:rsid w:val="00C0035E"/>
    <w:rsid w:val="00C22AC8"/>
    <w:rsid w:val="00C22DFD"/>
    <w:rsid w:val="00C2642F"/>
    <w:rsid w:val="00C32F52"/>
    <w:rsid w:val="00C57575"/>
    <w:rsid w:val="00C706E6"/>
    <w:rsid w:val="00C81168"/>
    <w:rsid w:val="00CB3C01"/>
    <w:rsid w:val="00CD3623"/>
    <w:rsid w:val="00CE1FA5"/>
    <w:rsid w:val="00CF0327"/>
    <w:rsid w:val="00D90B76"/>
    <w:rsid w:val="00D94BAB"/>
    <w:rsid w:val="00DE034B"/>
    <w:rsid w:val="00DF1A97"/>
    <w:rsid w:val="00DF6F85"/>
    <w:rsid w:val="00E00982"/>
    <w:rsid w:val="00E16F99"/>
    <w:rsid w:val="00E17DA6"/>
    <w:rsid w:val="00E239CC"/>
    <w:rsid w:val="00E23CDF"/>
    <w:rsid w:val="00E51A89"/>
    <w:rsid w:val="00E66563"/>
    <w:rsid w:val="00E67E1A"/>
    <w:rsid w:val="00E873AE"/>
    <w:rsid w:val="00EA3421"/>
    <w:rsid w:val="00EB071F"/>
    <w:rsid w:val="00EB0AB3"/>
    <w:rsid w:val="00EC6AD9"/>
    <w:rsid w:val="00ED530A"/>
    <w:rsid w:val="00F16081"/>
    <w:rsid w:val="00F207E6"/>
    <w:rsid w:val="00F52A9F"/>
    <w:rsid w:val="00FA1490"/>
    <w:rsid w:val="00FC4D71"/>
    <w:rsid w:val="00FD08E1"/>
    <w:rsid w:val="00FD1974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6C577"/>
  <w15:docId w15:val="{1DFF41B2-0F24-4A4E-845B-2B90B5A7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230"/>
  </w:style>
  <w:style w:type="paragraph" w:styleId="Footer">
    <w:name w:val="footer"/>
    <w:basedOn w:val="Normal"/>
    <w:link w:val="FooterChar"/>
    <w:uiPriority w:val="99"/>
    <w:unhideWhenUsed/>
    <w:rsid w:val="00A46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46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570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ReneenLar</dc:creator>
  <cp:lastModifiedBy>Stephen Allen</cp:lastModifiedBy>
  <cp:revision>2</cp:revision>
  <cp:lastPrinted>2015-11-16T20:49:00Z</cp:lastPrinted>
  <dcterms:created xsi:type="dcterms:W3CDTF">2018-11-04T22:06:00Z</dcterms:created>
  <dcterms:modified xsi:type="dcterms:W3CDTF">2018-11-04T22:06:00Z</dcterms:modified>
</cp:coreProperties>
</file>